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7E" w:rsidRDefault="00D95A7E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E787" wp14:editId="5F5F1828">
                <wp:simplePos x="0" y="0"/>
                <wp:positionH relativeFrom="column">
                  <wp:posOffset>0</wp:posOffset>
                </wp:positionH>
                <wp:positionV relativeFrom="paragraph">
                  <wp:posOffset>-519869</wp:posOffset>
                </wp:positionV>
                <wp:extent cx="5837555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A7E" w:rsidRPr="00D95A7E" w:rsidRDefault="00D95A7E" w:rsidP="00D95A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5A7E"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Bavariade 201</w:t>
                            </w:r>
                            <w:r w:rsidR="004D31FC"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-40.95pt;width:45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" filled="f" stroked="f">
                <v:textbox style="mso-fit-shape-to-text:t">
                  <w:txbxContent>
                    <w:p w:rsidR="00D95A7E" w:rsidRPr="00D95A7E" w:rsidRDefault="00D95A7E" w:rsidP="00D95A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95A7E">
                        <w:rPr>
                          <w:rFonts w:ascii="Arial" w:hAnsi="Arial" w:cs="Arial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Bavariade 201</w:t>
                      </w:r>
                      <w:r w:rsidR="004D31FC">
                        <w:rPr>
                          <w:rFonts w:ascii="Arial" w:hAnsi="Arial" w:cs="Arial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95A7E" w:rsidRDefault="00D95A7E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A7E" w:rsidRDefault="00D95A7E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568" w:rsidRPr="00D95A7E" w:rsidRDefault="00BE2EA4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Vorläufiger Zeitplan</w:t>
      </w:r>
      <w:r w:rsidR="000F7568">
        <w:rPr>
          <w:rFonts w:ascii="Arial" w:hAnsi="Arial" w:cs="Arial"/>
          <w:sz w:val="24"/>
          <w:szCs w:val="24"/>
          <w:u w:val="single"/>
        </w:rPr>
        <w:t xml:space="preserve"> am </w:t>
      </w:r>
      <w:r w:rsidR="00BB0C51">
        <w:rPr>
          <w:rFonts w:ascii="Arial" w:hAnsi="Arial" w:cs="Arial"/>
          <w:sz w:val="24"/>
          <w:szCs w:val="24"/>
          <w:u w:val="single"/>
        </w:rPr>
        <w:t>14</w:t>
      </w:r>
      <w:r w:rsidR="000F7568">
        <w:rPr>
          <w:rFonts w:ascii="Arial" w:hAnsi="Arial" w:cs="Arial"/>
          <w:sz w:val="24"/>
          <w:szCs w:val="24"/>
          <w:u w:val="single"/>
        </w:rPr>
        <w:t>.07.201</w:t>
      </w:r>
      <w:r w:rsidR="00BB0C51">
        <w:rPr>
          <w:rFonts w:ascii="Arial" w:hAnsi="Arial" w:cs="Arial"/>
          <w:sz w:val="24"/>
          <w:szCs w:val="24"/>
          <w:u w:val="single"/>
        </w:rPr>
        <w:t>8</w:t>
      </w:r>
      <w:r w:rsidR="000F7568" w:rsidRPr="00D95A7E">
        <w:rPr>
          <w:rFonts w:ascii="Arial" w:hAnsi="Arial" w:cs="Arial"/>
          <w:sz w:val="24"/>
          <w:szCs w:val="24"/>
          <w:u w:val="single"/>
        </w:rPr>
        <w:t>:</w:t>
      </w:r>
    </w:p>
    <w:p w:rsidR="000F7568" w:rsidRPr="00D95A7E" w:rsidRDefault="000F7568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A7E">
        <w:rPr>
          <w:rFonts w:ascii="Arial" w:hAnsi="Arial" w:cs="Arial"/>
          <w:sz w:val="24"/>
          <w:szCs w:val="24"/>
        </w:rPr>
        <w:t xml:space="preserve">1) Abwiegen von 12 bis 12:30 Uhr </w:t>
      </w:r>
    </w:p>
    <w:p w:rsidR="000F7568" w:rsidRPr="00D95A7E" w:rsidRDefault="000F7568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A7E">
        <w:rPr>
          <w:rFonts w:ascii="Arial" w:hAnsi="Arial" w:cs="Arial"/>
          <w:sz w:val="24"/>
          <w:szCs w:val="24"/>
        </w:rPr>
        <w:t>2) Auslosen der Startreihenfolge (der letztmalige Sieger erhält automatisch die letzte Startnummer!)</w:t>
      </w:r>
    </w:p>
    <w:p w:rsidR="000F7568" w:rsidRPr="00D95A7E" w:rsidRDefault="000F7568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A7E">
        <w:rPr>
          <w:rFonts w:ascii="Arial" w:hAnsi="Arial" w:cs="Arial"/>
          <w:sz w:val="24"/>
          <w:szCs w:val="24"/>
        </w:rPr>
        <w:t>3) Vorstellung der Athleten und Wettkampfbeginn ab 13 Uhr. Die Frauen starten z</w:t>
      </w:r>
      <w:r w:rsidRPr="00D95A7E">
        <w:rPr>
          <w:rFonts w:ascii="Arial" w:hAnsi="Arial" w:cs="Arial"/>
          <w:sz w:val="24"/>
          <w:szCs w:val="24"/>
        </w:rPr>
        <w:t>u</w:t>
      </w:r>
      <w:r w:rsidRPr="00D95A7E">
        <w:rPr>
          <w:rFonts w:ascii="Arial" w:hAnsi="Arial" w:cs="Arial"/>
          <w:sz w:val="24"/>
          <w:szCs w:val="24"/>
        </w:rPr>
        <w:t>erst!</w:t>
      </w:r>
    </w:p>
    <w:p w:rsidR="000F7568" w:rsidRDefault="000F7568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A7E">
        <w:rPr>
          <w:rFonts w:ascii="Arial" w:hAnsi="Arial" w:cs="Arial"/>
          <w:sz w:val="24"/>
          <w:szCs w:val="24"/>
        </w:rPr>
        <w:t>4) Die Einweisung an der jeweiligen Station erfolgt unmittelbar vor dem Wettkamp</w:t>
      </w:r>
      <w:r w:rsidRPr="00D95A7E">
        <w:rPr>
          <w:rFonts w:ascii="Arial" w:hAnsi="Arial" w:cs="Arial"/>
          <w:sz w:val="24"/>
          <w:szCs w:val="24"/>
        </w:rPr>
        <w:t>f</w:t>
      </w:r>
      <w:r w:rsidRPr="00D95A7E">
        <w:rPr>
          <w:rFonts w:ascii="Arial" w:hAnsi="Arial" w:cs="Arial"/>
          <w:sz w:val="24"/>
          <w:szCs w:val="24"/>
        </w:rPr>
        <w:t>beginn.</w:t>
      </w:r>
    </w:p>
    <w:p w:rsidR="00BB0C51" w:rsidRDefault="00BB0C51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172" w:rsidRPr="00ED3172" w:rsidRDefault="00ED3172" w:rsidP="000F756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3172">
        <w:rPr>
          <w:rFonts w:ascii="Arial" w:hAnsi="Arial" w:cs="Arial"/>
          <w:sz w:val="24"/>
          <w:szCs w:val="24"/>
          <w:u w:val="single"/>
        </w:rPr>
        <w:t>Erläuterungen zu den Disziplinen: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5077"/>
      </w:tblGrid>
      <w:tr w:rsidR="00421EC0" w:rsidRPr="008B0F82" w:rsidTr="00BB0C51">
        <w:tc>
          <w:tcPr>
            <w:tcW w:w="4211" w:type="dxa"/>
          </w:tcPr>
          <w:p w:rsidR="008B0F82" w:rsidRPr="008B0F82" w:rsidRDefault="008B0F82" w:rsidP="008B0F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F82">
              <w:rPr>
                <w:rFonts w:ascii="Arial" w:hAnsi="Arial" w:cs="Arial"/>
                <w:color w:val="000000"/>
                <w:sz w:val="24"/>
                <w:szCs w:val="24"/>
              </w:rPr>
              <w:t>1. Baumstammstemmen</w:t>
            </w:r>
          </w:p>
          <w:p w:rsidR="008B0F82" w:rsidRPr="008B0F82" w:rsidRDefault="008B0F82" w:rsidP="00D9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82">
              <w:rPr>
                <w:rFonts w:ascii="Arial" w:hAnsi="Arial" w:cs="Arial"/>
                <w:color w:val="000000"/>
                <w:sz w:val="24"/>
                <w:szCs w:val="24"/>
              </w:rPr>
              <w:t>Gewicht für Frauen 35 kg, für Männer 50 kg.</w:t>
            </w:r>
            <w:r w:rsidR="00D95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B0F82">
              <w:rPr>
                <w:rFonts w:ascii="Arial" w:hAnsi="Arial" w:cs="Arial"/>
                <w:sz w:val="24"/>
                <w:szCs w:val="24"/>
              </w:rPr>
              <w:t>Der mit zwei Griffen verseh</w:t>
            </w:r>
            <w:r w:rsidRPr="008B0F82">
              <w:rPr>
                <w:rFonts w:ascii="Arial" w:hAnsi="Arial" w:cs="Arial"/>
                <w:sz w:val="24"/>
                <w:szCs w:val="24"/>
              </w:rPr>
              <w:t>e</w:t>
            </w:r>
            <w:r w:rsidRPr="008B0F82">
              <w:rPr>
                <w:rFonts w:ascii="Arial" w:hAnsi="Arial" w:cs="Arial"/>
                <w:sz w:val="24"/>
                <w:szCs w:val="24"/>
              </w:rPr>
              <w:t>ne Baumstamm (aus Metall) muss vom Boden bis zur völligen Str</w:t>
            </w:r>
            <w:r w:rsidRPr="008B0F82">
              <w:rPr>
                <w:rFonts w:ascii="Arial" w:hAnsi="Arial" w:cs="Arial"/>
                <w:sz w:val="24"/>
                <w:szCs w:val="24"/>
              </w:rPr>
              <w:t>e</w:t>
            </w:r>
            <w:r w:rsidRPr="008B0F82">
              <w:rPr>
                <w:rFonts w:ascii="Arial" w:hAnsi="Arial" w:cs="Arial"/>
                <w:sz w:val="24"/>
                <w:szCs w:val="24"/>
              </w:rPr>
              <w:t>ckung der Arme so oft als möglich innerhalb einer Minute gehoben we</w:t>
            </w:r>
            <w:r w:rsidRPr="008B0F82">
              <w:rPr>
                <w:rFonts w:ascii="Arial" w:hAnsi="Arial" w:cs="Arial"/>
                <w:sz w:val="24"/>
                <w:szCs w:val="24"/>
              </w:rPr>
              <w:t>r</w:t>
            </w:r>
            <w:r w:rsidRPr="008B0F82">
              <w:rPr>
                <w:rFonts w:ascii="Arial" w:hAnsi="Arial" w:cs="Arial"/>
                <w:sz w:val="24"/>
                <w:szCs w:val="24"/>
              </w:rPr>
              <w:t>den. Dieser Ablauf gilt für jede Wi</w:t>
            </w:r>
            <w:r w:rsidRPr="008B0F82">
              <w:rPr>
                <w:rFonts w:ascii="Arial" w:hAnsi="Arial" w:cs="Arial"/>
                <w:sz w:val="24"/>
                <w:szCs w:val="24"/>
              </w:rPr>
              <w:t>e</w:t>
            </w:r>
            <w:r w:rsidRPr="008B0F82">
              <w:rPr>
                <w:rFonts w:ascii="Arial" w:hAnsi="Arial" w:cs="Arial"/>
                <w:sz w:val="24"/>
                <w:szCs w:val="24"/>
              </w:rPr>
              <w:t>derholung.</w:t>
            </w:r>
          </w:p>
          <w:p w:rsidR="008B0F82" w:rsidRPr="008B0F82" w:rsidRDefault="008B0F82" w:rsidP="008B0F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0F82" w:rsidRPr="008B0F82" w:rsidRDefault="008B0F82" w:rsidP="008B0F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F82">
              <w:rPr>
                <w:rFonts w:ascii="Arial" w:hAnsi="Arial" w:cs="Arial"/>
                <w:color w:val="000000"/>
                <w:sz w:val="24"/>
                <w:szCs w:val="24"/>
              </w:rPr>
              <w:t xml:space="preserve">2. Schubkarrenfahren </w:t>
            </w:r>
          </w:p>
          <w:p w:rsidR="008B0F82" w:rsidRPr="008B0F82" w:rsidRDefault="008B0F82" w:rsidP="008B0F82">
            <w:pPr>
              <w:pStyle w:val="Textkrper"/>
              <w:rPr>
                <w:rFonts w:cs="Arial"/>
                <w:b w:val="0"/>
                <w:sz w:val="24"/>
                <w:szCs w:val="24"/>
              </w:rPr>
            </w:pPr>
            <w:r w:rsidRPr="008B0F82">
              <w:rPr>
                <w:rFonts w:cs="Arial"/>
                <w:b w:val="0"/>
                <w:sz w:val="24"/>
                <w:szCs w:val="24"/>
              </w:rPr>
              <w:t>Ein mit  75 kg (Frauen) bzw. 150 kg (Männer) schwerer Last beladener Schubkarren soll so schnell als mö</w:t>
            </w:r>
            <w:r w:rsidRPr="008B0F82">
              <w:rPr>
                <w:rFonts w:cs="Arial"/>
                <w:b w:val="0"/>
                <w:sz w:val="24"/>
                <w:szCs w:val="24"/>
              </w:rPr>
              <w:t>g</w:t>
            </w:r>
            <w:r w:rsidRPr="008B0F82">
              <w:rPr>
                <w:rFonts w:cs="Arial"/>
                <w:b w:val="0"/>
                <w:sz w:val="24"/>
                <w:szCs w:val="24"/>
              </w:rPr>
              <w:t>lich auf einer 60</w:t>
            </w:r>
            <w:r w:rsidR="00D95A7E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8B0F82">
              <w:rPr>
                <w:rFonts w:cs="Arial"/>
                <w:b w:val="0"/>
                <w:sz w:val="24"/>
                <w:szCs w:val="24"/>
              </w:rPr>
              <w:t>m langen Strecke (Parcours) geschoben werden (s. Abb.). Die Pylonen dürfen nicht b</w:t>
            </w:r>
            <w:r w:rsidRPr="008B0F82">
              <w:rPr>
                <w:rFonts w:cs="Arial"/>
                <w:b w:val="0"/>
                <w:sz w:val="24"/>
                <w:szCs w:val="24"/>
              </w:rPr>
              <w:t>e</w:t>
            </w:r>
            <w:r w:rsidRPr="008B0F82">
              <w:rPr>
                <w:rFonts w:cs="Arial"/>
                <w:b w:val="0"/>
                <w:sz w:val="24"/>
                <w:szCs w:val="24"/>
              </w:rPr>
              <w:t>rührt werden. Geschieht das trot</w:t>
            </w:r>
            <w:r w:rsidRPr="008B0F82">
              <w:rPr>
                <w:rFonts w:cs="Arial"/>
                <w:b w:val="0"/>
                <w:sz w:val="24"/>
                <w:szCs w:val="24"/>
              </w:rPr>
              <w:t>z</w:t>
            </w:r>
            <w:r w:rsidRPr="008B0F82">
              <w:rPr>
                <w:rFonts w:cs="Arial"/>
                <w:b w:val="0"/>
                <w:sz w:val="24"/>
                <w:szCs w:val="24"/>
              </w:rPr>
              <w:t>dem, wird eine Zeitstrafe von 5 S</w:t>
            </w:r>
            <w:r w:rsidRPr="008B0F82">
              <w:rPr>
                <w:rFonts w:cs="Arial"/>
                <w:b w:val="0"/>
                <w:sz w:val="24"/>
                <w:szCs w:val="24"/>
              </w:rPr>
              <w:t>e</w:t>
            </w:r>
            <w:r w:rsidRPr="008B0F82">
              <w:rPr>
                <w:rFonts w:cs="Arial"/>
                <w:b w:val="0"/>
                <w:sz w:val="24"/>
                <w:szCs w:val="24"/>
              </w:rPr>
              <w:t>kunden berechnet, beim Verlassen des Parcours 10 Sekunden. Zudem muss jeder, der eine oder mehrere Pylonen auslässt, zu der Stelle z</w:t>
            </w:r>
            <w:r w:rsidRPr="008B0F82">
              <w:rPr>
                <w:rFonts w:cs="Arial"/>
                <w:b w:val="0"/>
                <w:sz w:val="24"/>
                <w:szCs w:val="24"/>
              </w:rPr>
              <w:t>u</w:t>
            </w:r>
            <w:r w:rsidRPr="008B0F82">
              <w:rPr>
                <w:rFonts w:cs="Arial"/>
                <w:b w:val="0"/>
                <w:sz w:val="24"/>
                <w:szCs w:val="24"/>
              </w:rPr>
              <w:t>rückkehren, an der er den Weg ve</w:t>
            </w:r>
            <w:r w:rsidRPr="008B0F82">
              <w:rPr>
                <w:rFonts w:cs="Arial"/>
                <w:b w:val="0"/>
                <w:sz w:val="24"/>
                <w:szCs w:val="24"/>
              </w:rPr>
              <w:t>r</w:t>
            </w:r>
            <w:r w:rsidRPr="008B0F82">
              <w:rPr>
                <w:rFonts w:cs="Arial"/>
                <w:b w:val="0"/>
                <w:sz w:val="24"/>
                <w:szCs w:val="24"/>
              </w:rPr>
              <w:t>lassen hat.</w:t>
            </w:r>
          </w:p>
          <w:p w:rsidR="00D95A7E" w:rsidRDefault="00D95A7E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F82" w:rsidRPr="008B0F82" w:rsidRDefault="008B0F82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82">
              <w:rPr>
                <w:rFonts w:ascii="Arial" w:hAnsi="Arial" w:cs="Arial"/>
                <w:sz w:val="24"/>
                <w:szCs w:val="24"/>
              </w:rPr>
              <w:t xml:space="preserve">3. Schlittenziehen </w:t>
            </w:r>
          </w:p>
          <w:p w:rsidR="006142A2" w:rsidRDefault="008B0F82" w:rsidP="006142A2">
            <w:pPr>
              <w:pStyle w:val="Textkrper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>Der Schlitten wird für Frauen mit 50 kg, für Männer mit 100 kg beladen</w:t>
            </w:r>
            <w:r w:rsidR="00437933">
              <w:rPr>
                <w:rFonts w:cs="Arial"/>
                <w:b w:val="0"/>
                <w:color w:val="auto"/>
                <w:sz w:val="24"/>
                <w:szCs w:val="24"/>
              </w:rPr>
              <w:t xml:space="preserve"> und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 xml:space="preserve"> aus dem Stand mit einem Seil auf der 30 m langen Strecke gez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>o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>gen. Schuhwerk beliebig.</w:t>
            </w:r>
            <w:r w:rsidR="006142A2">
              <w:rPr>
                <w:rFonts w:cs="Arial"/>
                <w:b w:val="0"/>
                <w:color w:val="auto"/>
                <w:sz w:val="24"/>
                <w:szCs w:val="24"/>
              </w:rPr>
              <w:t xml:space="preserve"> Das Seil darf ein- oder beidhändig gefasst werden, auch ist das Legen über die Schulter erlaubt. Die Kufen des Schlittens müssen immer am Boden aufliegen!</w:t>
            </w:r>
            <w:r w:rsidR="006142A2" w:rsidRPr="008B0F82">
              <w:rPr>
                <w:rFonts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21EC0" w:rsidRPr="008B0F82" w:rsidRDefault="008B0F82" w:rsidP="006142A2">
            <w:pPr>
              <w:pStyle w:val="Textkrper"/>
              <w:rPr>
                <w:rFonts w:cs="Arial"/>
                <w:b w:val="0"/>
                <w:sz w:val="24"/>
                <w:szCs w:val="24"/>
              </w:rPr>
            </w:pPr>
            <w:bookmarkStart w:id="2" w:name="_GoBack"/>
            <w:bookmarkEnd w:id="2"/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>Beachtenswert: Die Str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>e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 xml:space="preserve">cke ist 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  <w:u w:val="single"/>
              </w:rPr>
              <w:t>nicht</w:t>
            </w:r>
            <w:r w:rsidRPr="008B0F82">
              <w:rPr>
                <w:rFonts w:cs="Arial"/>
                <w:b w:val="0"/>
                <w:color w:val="auto"/>
                <w:sz w:val="24"/>
                <w:szCs w:val="24"/>
              </w:rPr>
              <w:t xml:space="preserve"> geteert</w:t>
            </w:r>
            <w:r w:rsidRPr="008B0F82">
              <w:rPr>
                <w:rFonts w:cs="Arial"/>
                <w:b w:val="0"/>
                <w:sz w:val="24"/>
                <w:szCs w:val="24"/>
              </w:rPr>
              <w:t>!</w:t>
            </w:r>
          </w:p>
        </w:tc>
        <w:tc>
          <w:tcPr>
            <w:tcW w:w="5077" w:type="dxa"/>
          </w:tcPr>
          <w:p w:rsidR="00421EC0" w:rsidRDefault="008B0F82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8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33924A" wp14:editId="7980140B">
                  <wp:extent cx="3087037" cy="412183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bkarrenfahren_bearbeitet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12" cy="412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F82" w:rsidRDefault="008B0F82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A7E" w:rsidRDefault="00D95A7E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A7E" w:rsidRDefault="00D95A7E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A7E" w:rsidRPr="00D95A7E" w:rsidRDefault="00D95A7E" w:rsidP="008B0F8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95A7E">
              <w:rPr>
                <w:rFonts w:ascii="Arial" w:hAnsi="Arial" w:cs="Arial"/>
                <w:b/>
                <w:sz w:val="28"/>
                <w:szCs w:val="28"/>
              </w:rPr>
              <w:t>Schlittenziehen</w:t>
            </w:r>
          </w:p>
          <w:p w:rsidR="008B0F82" w:rsidRPr="008B0F82" w:rsidRDefault="008B0F82" w:rsidP="008B0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8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8DF13E" wp14:editId="7D6CAC1D">
                  <wp:extent cx="3080824" cy="2053883"/>
                  <wp:effectExtent l="0" t="0" r="571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27_bearbeitet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590" cy="205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72" w:rsidRDefault="00ED3172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Pr="008B0F82">
        <w:rPr>
          <w:rFonts w:ascii="Arial" w:hAnsi="Arial" w:cs="Arial"/>
          <w:color w:val="000000"/>
          <w:sz w:val="24"/>
          <w:szCs w:val="24"/>
        </w:rPr>
        <w:t>. Hangeln am Seil</w:t>
      </w:r>
    </w:p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F82">
        <w:rPr>
          <w:rFonts w:ascii="Arial" w:hAnsi="Arial" w:cs="Arial"/>
          <w:color w:val="000000"/>
          <w:sz w:val="24"/>
          <w:szCs w:val="24"/>
        </w:rPr>
        <w:t xml:space="preserve">Auf einem zwischen zwei Bäumen gespannten Stahlseil legt der Teilnehmer die ca. 8,5 m lange Strecke nur mit den Händen zurück. </w:t>
      </w:r>
      <w:r w:rsidRPr="008B0F82">
        <w:rPr>
          <w:rFonts w:ascii="Arial" w:hAnsi="Arial" w:cs="Arial"/>
          <w:sz w:val="24"/>
          <w:szCs w:val="24"/>
        </w:rPr>
        <w:t xml:space="preserve">Sollte jemand während des </w:t>
      </w:r>
      <w:proofErr w:type="spellStart"/>
      <w:r w:rsidRPr="008B0F82">
        <w:rPr>
          <w:rFonts w:ascii="Arial" w:hAnsi="Arial" w:cs="Arial"/>
          <w:sz w:val="24"/>
          <w:szCs w:val="24"/>
        </w:rPr>
        <w:t>Sei</w:t>
      </w:r>
      <w:r w:rsidRPr="008B0F82">
        <w:rPr>
          <w:rFonts w:ascii="Arial" w:hAnsi="Arial" w:cs="Arial"/>
          <w:sz w:val="24"/>
          <w:szCs w:val="24"/>
        </w:rPr>
        <w:t>l</w:t>
      </w:r>
      <w:r w:rsidRPr="008B0F82">
        <w:rPr>
          <w:rFonts w:ascii="Arial" w:hAnsi="Arial" w:cs="Arial"/>
          <w:sz w:val="24"/>
          <w:szCs w:val="24"/>
        </w:rPr>
        <w:t>hangels</w:t>
      </w:r>
      <w:proofErr w:type="spellEnd"/>
      <w:r w:rsidRPr="008B0F82">
        <w:rPr>
          <w:rFonts w:ascii="Arial" w:hAnsi="Arial" w:cs="Arial"/>
          <w:sz w:val="24"/>
          <w:szCs w:val="24"/>
        </w:rPr>
        <w:t xml:space="preserve"> abstürzen, darf er wieder an der gleichen Stelle aufsteigen und das Seilha</w:t>
      </w:r>
      <w:r w:rsidRPr="008B0F82">
        <w:rPr>
          <w:rFonts w:ascii="Arial" w:hAnsi="Arial" w:cs="Arial"/>
          <w:sz w:val="24"/>
          <w:szCs w:val="24"/>
        </w:rPr>
        <w:t>n</w:t>
      </w:r>
      <w:r w:rsidRPr="008B0F82">
        <w:rPr>
          <w:rFonts w:ascii="Arial" w:hAnsi="Arial" w:cs="Arial"/>
          <w:sz w:val="24"/>
          <w:szCs w:val="24"/>
        </w:rPr>
        <w:t xml:space="preserve">geln beenden. Die Zeit für das erneute Aufsteigen wird jedoch nicht angehalten. Hilfe beim Aufsteigen kann vom </w:t>
      </w:r>
      <w:proofErr w:type="spellStart"/>
      <w:r w:rsidRPr="008B0F82">
        <w:rPr>
          <w:rFonts w:ascii="Arial" w:hAnsi="Arial" w:cs="Arial"/>
          <w:sz w:val="24"/>
          <w:szCs w:val="24"/>
        </w:rPr>
        <w:t>Stationenpersonal</w:t>
      </w:r>
      <w:proofErr w:type="spellEnd"/>
      <w:r w:rsidRPr="008B0F82">
        <w:rPr>
          <w:rFonts w:ascii="Arial" w:hAnsi="Arial" w:cs="Arial"/>
          <w:sz w:val="24"/>
          <w:szCs w:val="24"/>
        </w:rPr>
        <w:t xml:space="preserve"> in Anspruch genommen werden.</w:t>
      </w:r>
    </w:p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F82">
        <w:rPr>
          <w:rFonts w:ascii="Arial" w:hAnsi="Arial" w:cs="Arial"/>
          <w:color w:val="000000"/>
          <w:sz w:val="24"/>
          <w:szCs w:val="24"/>
        </w:rPr>
        <w:t>5. Klimmzüge</w:t>
      </w:r>
    </w:p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F82">
        <w:rPr>
          <w:rFonts w:ascii="Arial" w:hAnsi="Arial" w:cs="Arial"/>
          <w:color w:val="000000"/>
          <w:sz w:val="24"/>
          <w:szCs w:val="24"/>
        </w:rPr>
        <w:t xml:space="preserve">Ausführung vorne, völliges Aushängen beim Start und bei jeder Wiederholung, Kinn über Stange, freie Wahl bei Griffweite und </w:t>
      </w:r>
      <w:proofErr w:type="spellStart"/>
      <w:r w:rsidRPr="008B0F82">
        <w:rPr>
          <w:rFonts w:ascii="Arial" w:hAnsi="Arial" w:cs="Arial"/>
          <w:color w:val="000000"/>
          <w:sz w:val="24"/>
          <w:szCs w:val="24"/>
        </w:rPr>
        <w:t>Griffart</w:t>
      </w:r>
      <w:proofErr w:type="spellEnd"/>
      <w:r w:rsidR="006142A2">
        <w:rPr>
          <w:rFonts w:ascii="Arial" w:hAnsi="Arial" w:cs="Arial"/>
          <w:color w:val="000000"/>
          <w:sz w:val="24"/>
          <w:szCs w:val="24"/>
        </w:rPr>
        <w:t xml:space="preserve"> (kann auch zwischendurch g</w:t>
      </w:r>
      <w:r w:rsidR="006142A2">
        <w:rPr>
          <w:rFonts w:ascii="Arial" w:hAnsi="Arial" w:cs="Arial"/>
          <w:color w:val="000000"/>
          <w:sz w:val="24"/>
          <w:szCs w:val="24"/>
        </w:rPr>
        <w:t>e</w:t>
      </w:r>
      <w:r w:rsidR="006142A2">
        <w:rPr>
          <w:rFonts w:ascii="Arial" w:hAnsi="Arial" w:cs="Arial"/>
          <w:color w:val="000000"/>
          <w:sz w:val="24"/>
          <w:szCs w:val="24"/>
        </w:rPr>
        <w:t>wechselt werden)</w:t>
      </w:r>
      <w:r w:rsidRPr="008B0F82">
        <w:rPr>
          <w:rFonts w:ascii="Arial" w:hAnsi="Arial" w:cs="Arial"/>
          <w:color w:val="000000"/>
          <w:sz w:val="24"/>
          <w:szCs w:val="24"/>
        </w:rPr>
        <w:t xml:space="preserve">, </w:t>
      </w:r>
      <w:r w:rsidR="006142A2">
        <w:rPr>
          <w:rFonts w:ascii="Arial" w:hAnsi="Arial" w:cs="Arial"/>
          <w:color w:val="000000"/>
          <w:sz w:val="24"/>
          <w:szCs w:val="24"/>
        </w:rPr>
        <w:t xml:space="preserve">keine </w:t>
      </w:r>
      <w:r w:rsidR="006142A2">
        <w:rPr>
          <w:rFonts w:ascii="Arial" w:hAnsi="Arial" w:cs="Arial"/>
          <w:color w:val="000000"/>
          <w:sz w:val="24"/>
          <w:szCs w:val="24"/>
        </w:rPr>
        <w:t>Schaukelbewegun</w:t>
      </w:r>
      <w:r w:rsidR="006142A2">
        <w:rPr>
          <w:rFonts w:ascii="Arial" w:hAnsi="Arial" w:cs="Arial"/>
          <w:color w:val="000000"/>
          <w:sz w:val="24"/>
          <w:szCs w:val="24"/>
        </w:rPr>
        <w:t>gen (</w:t>
      </w:r>
      <w:r w:rsidR="006142A2">
        <w:rPr>
          <w:rFonts w:ascii="Arial" w:hAnsi="Arial" w:cs="Arial"/>
          <w:color w:val="000000"/>
          <w:sz w:val="24"/>
          <w:szCs w:val="24"/>
        </w:rPr>
        <w:t>Körper bleibt</w:t>
      </w:r>
      <w:r w:rsidR="006142A2">
        <w:rPr>
          <w:rFonts w:ascii="Arial" w:hAnsi="Arial" w:cs="Arial"/>
          <w:color w:val="000000"/>
          <w:sz w:val="24"/>
          <w:szCs w:val="24"/>
        </w:rPr>
        <w:t xml:space="preserve"> während der Aufwärt</w:t>
      </w:r>
      <w:r w:rsidR="006142A2">
        <w:rPr>
          <w:rFonts w:ascii="Arial" w:hAnsi="Arial" w:cs="Arial"/>
          <w:color w:val="000000"/>
          <w:sz w:val="24"/>
          <w:szCs w:val="24"/>
        </w:rPr>
        <w:t>s</w:t>
      </w:r>
      <w:r w:rsidR="006142A2">
        <w:rPr>
          <w:rFonts w:ascii="Arial" w:hAnsi="Arial" w:cs="Arial"/>
          <w:color w:val="000000"/>
          <w:sz w:val="24"/>
          <w:szCs w:val="24"/>
        </w:rPr>
        <w:t xml:space="preserve">bewegung ruhig), </w:t>
      </w:r>
      <w:r w:rsidRPr="008B0F82">
        <w:rPr>
          <w:rFonts w:ascii="Arial" w:hAnsi="Arial" w:cs="Arial"/>
          <w:color w:val="000000"/>
          <w:sz w:val="24"/>
          <w:szCs w:val="24"/>
        </w:rPr>
        <w:t>Anzahl innerhalb einer M</w:t>
      </w:r>
      <w:r w:rsidRPr="008B0F82">
        <w:rPr>
          <w:rFonts w:ascii="Arial" w:hAnsi="Arial" w:cs="Arial"/>
          <w:color w:val="000000"/>
          <w:sz w:val="24"/>
          <w:szCs w:val="24"/>
        </w:rPr>
        <w:t>i</w:t>
      </w:r>
      <w:r w:rsidRPr="008B0F82">
        <w:rPr>
          <w:rFonts w:ascii="Arial" w:hAnsi="Arial" w:cs="Arial"/>
          <w:color w:val="000000"/>
          <w:sz w:val="24"/>
          <w:szCs w:val="24"/>
        </w:rPr>
        <w:t xml:space="preserve">nute! </w:t>
      </w:r>
    </w:p>
    <w:p w:rsidR="00D16C1F" w:rsidRPr="008B0F82" w:rsidRDefault="00D16C1F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6C1F" w:rsidRPr="008B0F82" w:rsidRDefault="00D16C1F" w:rsidP="008B0F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F82">
        <w:rPr>
          <w:rFonts w:ascii="Arial" w:hAnsi="Arial" w:cs="Arial"/>
          <w:color w:val="000000"/>
          <w:sz w:val="24"/>
          <w:szCs w:val="24"/>
        </w:rPr>
        <w:t>6. Liegestütz</w:t>
      </w:r>
    </w:p>
    <w:p w:rsidR="00D16C1F" w:rsidRPr="008B0F82" w:rsidRDefault="00D16C1F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F82">
        <w:rPr>
          <w:rFonts w:ascii="Arial" w:hAnsi="Arial" w:cs="Arial"/>
          <w:sz w:val="24"/>
          <w:szCs w:val="24"/>
        </w:rPr>
        <w:t>mit Brustkontakt (Hupe), Anzahl innerhalb einer Minute, Körperachse bildet eine Linie</w:t>
      </w:r>
      <w:r w:rsidR="008B0F82" w:rsidRPr="008B0F82">
        <w:rPr>
          <w:rFonts w:ascii="Arial" w:hAnsi="Arial" w:cs="Arial"/>
          <w:sz w:val="24"/>
          <w:szCs w:val="24"/>
        </w:rPr>
        <w:t xml:space="preserve"> (d. h. wellenförmige Rumpfbewegungen machen die Ausführung ungültig)</w:t>
      </w:r>
      <w:r w:rsidRPr="008B0F82">
        <w:rPr>
          <w:rFonts w:ascii="Arial" w:hAnsi="Arial" w:cs="Arial"/>
          <w:sz w:val="24"/>
          <w:szCs w:val="24"/>
        </w:rPr>
        <w:t>.</w:t>
      </w:r>
    </w:p>
    <w:p w:rsidR="00D16C1F" w:rsidRPr="008B0F82" w:rsidRDefault="00D16C1F" w:rsidP="008B0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C51" w:rsidRPr="000F7568" w:rsidRDefault="00BB0C51" w:rsidP="00BB0C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7568">
        <w:rPr>
          <w:rFonts w:ascii="Arial" w:hAnsi="Arial" w:cs="Arial"/>
          <w:sz w:val="24"/>
          <w:szCs w:val="24"/>
          <w:u w:val="single"/>
        </w:rPr>
        <w:t>Wertung:</w:t>
      </w:r>
    </w:p>
    <w:p w:rsidR="00BB0C51" w:rsidRDefault="00BB0C51" w:rsidP="00BB0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Sieger in den Einzeldisziplinen wird der Teilnehmer mit der besten Leistung. Er erhält die höchste Punktzahl (= Anzahl der Teilnehmer). Der Nächstplatzierte bekommt 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nen Zähler weniger und so weiter. </w:t>
      </w:r>
    </w:p>
    <w:p w:rsidR="00BB0C51" w:rsidRDefault="00BB0C51" w:rsidP="00BB0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Leistungsgleichheit gilt folgende Regel: In den Übungen 1 bis 3 werden die schwereren Teilnehmer bevorzugt, in den Übungen 4 bis 6 die leichteren.</w:t>
      </w:r>
    </w:p>
    <w:p w:rsidR="00BB0C51" w:rsidRDefault="00BB0C51" w:rsidP="00BB0C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Gesamtsieger wird derjenige, der die höchste Gesamtpunktzahl erbringt. Gibt es auch hier einen Gleichstand, so entscheiden die besseren Einzelplatzierungen.</w:t>
      </w:r>
      <w:r w:rsidRPr="000F756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B0C51" w:rsidRDefault="00BB0C51" w:rsidP="00BB0C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bookmarkEnd w:id="1"/>
    <w:p w:rsidR="008B0F82" w:rsidRPr="008B0F82" w:rsidRDefault="008B0F82" w:rsidP="008B0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B0F82" w:rsidRPr="008B0F82" w:rsidSect="00ED317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0"/>
    <w:rsid w:val="000925B9"/>
    <w:rsid w:val="000F7568"/>
    <w:rsid w:val="00421EC0"/>
    <w:rsid w:val="00437933"/>
    <w:rsid w:val="00466A51"/>
    <w:rsid w:val="004D1A30"/>
    <w:rsid w:val="004D31FC"/>
    <w:rsid w:val="004F4024"/>
    <w:rsid w:val="005D64A2"/>
    <w:rsid w:val="006142A2"/>
    <w:rsid w:val="006F6502"/>
    <w:rsid w:val="007C7F58"/>
    <w:rsid w:val="008B0F82"/>
    <w:rsid w:val="008B77DB"/>
    <w:rsid w:val="008F77F9"/>
    <w:rsid w:val="00A02640"/>
    <w:rsid w:val="00A60B69"/>
    <w:rsid w:val="00AC5A18"/>
    <w:rsid w:val="00B90DA3"/>
    <w:rsid w:val="00BB0C51"/>
    <w:rsid w:val="00BE2EA4"/>
    <w:rsid w:val="00C64F97"/>
    <w:rsid w:val="00CF31AA"/>
    <w:rsid w:val="00D16C1F"/>
    <w:rsid w:val="00D71C28"/>
    <w:rsid w:val="00D95A7E"/>
    <w:rsid w:val="00DA37A8"/>
    <w:rsid w:val="00DC5784"/>
    <w:rsid w:val="00EA7F92"/>
    <w:rsid w:val="00ED3172"/>
    <w:rsid w:val="00EE47BB"/>
    <w:rsid w:val="00EF5030"/>
    <w:rsid w:val="00FE22AA"/>
    <w:rsid w:val="00FE4D38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6C1F"/>
    <w:pPr>
      <w:keepNext/>
      <w:pBdr>
        <w:top w:val="single" w:sz="30" w:space="1" w:color="auto"/>
        <w:left w:val="single" w:sz="30" w:space="1" w:color="auto"/>
        <w:bottom w:val="single" w:sz="30" w:space="1" w:color="auto"/>
        <w:right w:val="single" w:sz="30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0"/>
    </w:pPr>
    <w:rPr>
      <w:rFonts w:ascii="Vineta BT" w:eastAsia="Times New Roman" w:hAnsi="Vineta BT" w:cs="Times New Roman"/>
      <w:sz w:val="64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16C1F"/>
    <w:rPr>
      <w:rFonts w:ascii="Vineta BT" w:eastAsia="Times New Roman" w:hAnsi="Vineta BT" w:cs="Times New Roman"/>
      <w:sz w:val="64"/>
      <w:szCs w:val="20"/>
      <w:shd w:val="pct25" w:color="auto" w:fill="auto"/>
      <w:lang w:val="it-IT" w:eastAsia="de-DE"/>
    </w:rPr>
  </w:style>
  <w:style w:type="paragraph" w:styleId="Textkrper">
    <w:name w:val="Body Text"/>
    <w:basedOn w:val="Standard"/>
    <w:link w:val="TextkrperZchn"/>
    <w:semiHidden/>
    <w:rsid w:val="00D16C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16C1F"/>
    <w:rPr>
      <w:rFonts w:ascii="Arial" w:eastAsia="Times New Roman" w:hAnsi="Arial" w:cs="Times New Roman"/>
      <w:b/>
      <w:color w:val="000000"/>
      <w:szCs w:val="20"/>
      <w:lang w:eastAsia="de-DE"/>
    </w:rPr>
  </w:style>
  <w:style w:type="character" w:styleId="Hyperlink">
    <w:name w:val="Hyperlink"/>
    <w:rsid w:val="00D16C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E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6C1F"/>
    <w:pPr>
      <w:keepNext/>
      <w:pBdr>
        <w:top w:val="single" w:sz="30" w:space="1" w:color="auto"/>
        <w:left w:val="single" w:sz="30" w:space="1" w:color="auto"/>
        <w:bottom w:val="single" w:sz="30" w:space="1" w:color="auto"/>
        <w:right w:val="single" w:sz="30" w:space="1" w:color="auto"/>
      </w:pBdr>
      <w:shd w:val="pct25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0"/>
    </w:pPr>
    <w:rPr>
      <w:rFonts w:ascii="Vineta BT" w:eastAsia="Times New Roman" w:hAnsi="Vineta BT" w:cs="Times New Roman"/>
      <w:sz w:val="64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16C1F"/>
    <w:rPr>
      <w:rFonts w:ascii="Vineta BT" w:eastAsia="Times New Roman" w:hAnsi="Vineta BT" w:cs="Times New Roman"/>
      <w:sz w:val="64"/>
      <w:szCs w:val="20"/>
      <w:shd w:val="pct25" w:color="auto" w:fill="auto"/>
      <w:lang w:val="it-IT" w:eastAsia="de-DE"/>
    </w:rPr>
  </w:style>
  <w:style w:type="paragraph" w:styleId="Textkrper">
    <w:name w:val="Body Text"/>
    <w:basedOn w:val="Standard"/>
    <w:link w:val="TextkrperZchn"/>
    <w:semiHidden/>
    <w:rsid w:val="00D16C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16C1F"/>
    <w:rPr>
      <w:rFonts w:ascii="Arial" w:eastAsia="Times New Roman" w:hAnsi="Arial" w:cs="Times New Roman"/>
      <w:b/>
      <w:color w:val="000000"/>
      <w:szCs w:val="20"/>
      <w:lang w:eastAsia="de-DE"/>
    </w:rPr>
  </w:style>
  <w:style w:type="character" w:styleId="Hyperlink">
    <w:name w:val="Hyperlink"/>
    <w:rsid w:val="00D16C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E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7B67-B9C0-48FA-B302-F337C68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6</cp:revision>
  <cp:lastPrinted>2017-07-15T04:54:00Z</cp:lastPrinted>
  <dcterms:created xsi:type="dcterms:W3CDTF">2018-03-27T07:23:00Z</dcterms:created>
  <dcterms:modified xsi:type="dcterms:W3CDTF">2018-03-27T10:44:00Z</dcterms:modified>
</cp:coreProperties>
</file>